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0E" w:rsidRDefault="0011490E" w:rsidP="0011490E">
      <w:pPr>
        <w:jc w:val="center"/>
        <w:rPr>
          <w:b/>
          <w:sz w:val="28"/>
          <w:szCs w:val="28"/>
          <w:u w:val="single"/>
        </w:rPr>
      </w:pPr>
      <w:r w:rsidRPr="008E7B91">
        <w:rPr>
          <w:b/>
          <w:sz w:val="28"/>
          <w:szCs w:val="28"/>
          <w:u w:val="single"/>
        </w:rPr>
        <w:t xml:space="preserve">A week of mooring activities at the SAEON </w:t>
      </w:r>
      <w:proofErr w:type="spellStart"/>
      <w:r w:rsidRPr="008E7B91">
        <w:rPr>
          <w:b/>
          <w:sz w:val="28"/>
          <w:szCs w:val="28"/>
          <w:u w:val="single"/>
        </w:rPr>
        <w:t>Egagasini</w:t>
      </w:r>
      <w:proofErr w:type="spellEnd"/>
      <w:r w:rsidRPr="008E7B91">
        <w:rPr>
          <w:b/>
          <w:sz w:val="28"/>
          <w:szCs w:val="28"/>
          <w:u w:val="single"/>
        </w:rPr>
        <w:t xml:space="preserve"> Node</w:t>
      </w:r>
    </w:p>
    <w:p w:rsidR="006F6866" w:rsidRPr="006F6866" w:rsidRDefault="006F6866" w:rsidP="0011490E">
      <w:pPr>
        <w:jc w:val="center"/>
        <w:rPr>
          <w:u w:val="single"/>
        </w:rPr>
      </w:pPr>
      <w:r>
        <w:rPr>
          <w:u w:val="single"/>
        </w:rPr>
        <w:t xml:space="preserve">By: </w:t>
      </w:r>
      <w:r w:rsidRPr="006F6866">
        <w:rPr>
          <w:u w:val="single"/>
        </w:rPr>
        <w:t>Jethan d’Hotman &amp; Juliet Hermes</w:t>
      </w:r>
    </w:p>
    <w:p w:rsidR="00F006ED" w:rsidRDefault="00235B6A" w:rsidP="009F4553">
      <w:pPr>
        <w:jc w:val="both"/>
      </w:pPr>
      <w:r>
        <w:t xml:space="preserve">April 2015 marked the launch </w:t>
      </w:r>
      <w:r w:rsidR="00CE622D">
        <w:t xml:space="preserve">and the inaugral cruise </w:t>
      </w:r>
      <w:r>
        <w:t>of the Agulha</w:t>
      </w:r>
      <w:r w:rsidR="00CE622D">
        <w:t>s Systems Climate Array (ASCA) (link to newsletter articles)</w:t>
      </w:r>
    </w:p>
    <w:p w:rsidR="00235B6A" w:rsidRDefault="00235B6A" w:rsidP="009F4553">
      <w:pPr>
        <w:jc w:val="both"/>
      </w:pPr>
      <w:r>
        <w:t>In April of this year</w:t>
      </w:r>
      <w:r w:rsidR="0011490E">
        <w:t>,</w:t>
      </w:r>
      <w:r>
        <w:t xml:space="preserve"> the second cruise will take place </w:t>
      </w:r>
      <w:r w:rsidR="00CE622D">
        <w:t xml:space="preserve">during which </w:t>
      </w:r>
      <w:r>
        <w:t>all the</w:t>
      </w:r>
      <w:r w:rsidR="00A75A06">
        <w:t xml:space="preserve"> moorings and</w:t>
      </w:r>
      <w:r>
        <w:t xml:space="preserve"> instrumentation will be serviced and the data from the previous year will be </w:t>
      </w:r>
      <w:r w:rsidR="008D6E78">
        <w:t>downloaded</w:t>
      </w:r>
      <w:r w:rsidR="00A75A06">
        <w:t xml:space="preserve"> (C2 – D)</w:t>
      </w:r>
      <w:r>
        <w:t xml:space="preserve">. </w:t>
      </w:r>
      <w:r w:rsidR="008801C8">
        <w:t xml:space="preserve"> </w:t>
      </w:r>
      <w:r w:rsidR="0010163F">
        <w:t>The ASCA monitoring</w:t>
      </w:r>
      <w:r w:rsidR="004E4AAC">
        <w:t xml:space="preserve"> line will also be extended by 3 </w:t>
      </w:r>
      <w:r w:rsidR="0010163F">
        <w:t>tall</w:t>
      </w:r>
      <w:r w:rsidR="006B0CFC">
        <w:t xml:space="preserve"> mooring moorings and 5</w:t>
      </w:r>
      <w:r w:rsidR="0010163F">
        <w:t xml:space="preserve"> </w:t>
      </w:r>
      <w:r w:rsidR="006B0CFC">
        <w:t>CPIES</w:t>
      </w:r>
      <w:r w:rsidR="004E4AAC">
        <w:t xml:space="preserve"> </w:t>
      </w:r>
      <w:r w:rsidR="00CE622D">
        <w:t xml:space="preserve">(current, pressure inverted echo sounder; </w:t>
      </w:r>
      <w:r w:rsidR="00A75A06">
        <w:t xml:space="preserve">P1 – P5; </w:t>
      </w:r>
      <w:r w:rsidR="004E4AAC">
        <w:t xml:space="preserve">figure </w:t>
      </w:r>
      <w:r w:rsidR="006B0CFC">
        <w:t>1</w:t>
      </w:r>
      <w:r w:rsidR="004E4AAC">
        <w:t>)</w:t>
      </w:r>
      <w:r w:rsidR="0010163F">
        <w:t xml:space="preserve">. </w:t>
      </w:r>
      <w:r w:rsidR="008D6E78">
        <w:t xml:space="preserve"> </w:t>
      </w:r>
      <w:r w:rsidR="00CE622D">
        <w:t>This will ensure that the heat, salt and volume transport throughout the extent of the current will be measured and that any major perturbations that force the current further offshore will be captured</w:t>
      </w:r>
    </w:p>
    <w:p w:rsidR="006B0CFC" w:rsidRDefault="006B0CFC" w:rsidP="009F4553">
      <w:pPr>
        <w:keepNext/>
        <w:jc w:val="both"/>
      </w:pPr>
      <w:r>
        <w:rPr>
          <w:noProof/>
          <w:lang w:eastAsia="en-ZA"/>
        </w:rPr>
        <w:drawing>
          <wp:inline distT="0" distB="0" distL="0" distR="0">
            <wp:extent cx="5731510" cy="4897347"/>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31510" cy="4897347"/>
                    </a:xfrm>
                    <a:prstGeom prst="rect">
                      <a:avLst/>
                    </a:prstGeom>
                    <a:noFill/>
                    <a:ln w="9525">
                      <a:noFill/>
                      <a:miter lim="800000"/>
                      <a:headEnd/>
                      <a:tailEnd/>
                    </a:ln>
                  </pic:spPr>
                </pic:pic>
              </a:graphicData>
            </a:graphic>
          </wp:inline>
        </w:drawing>
      </w:r>
    </w:p>
    <w:p w:rsidR="006B0CFC" w:rsidRDefault="006B0CFC" w:rsidP="009F4553">
      <w:pPr>
        <w:pStyle w:val="Caption"/>
        <w:jc w:val="both"/>
      </w:pPr>
      <w:r>
        <w:t xml:space="preserve">Figure </w:t>
      </w:r>
      <w:r w:rsidR="00BA6C7B">
        <w:fldChar w:fldCharType="begin"/>
      </w:r>
      <w:r w:rsidR="00CE622D">
        <w:instrText xml:space="preserve"> SEQ Figure \* ARABIC </w:instrText>
      </w:r>
      <w:r w:rsidR="00BA6C7B">
        <w:fldChar w:fldCharType="separate"/>
      </w:r>
      <w:r w:rsidR="00A75A06">
        <w:rPr>
          <w:noProof/>
        </w:rPr>
        <w:t>1</w:t>
      </w:r>
      <w:r w:rsidR="00BA6C7B">
        <w:rPr>
          <w:noProof/>
        </w:rPr>
        <w:fldChar w:fldCharType="end"/>
      </w:r>
      <w:r>
        <w:t>: A schematic of the ASCA mooring array through the Agulhas Current</w:t>
      </w:r>
    </w:p>
    <w:p w:rsidR="008D6E78" w:rsidRDefault="008D6E78" w:rsidP="009F4553">
      <w:pPr>
        <w:jc w:val="both"/>
      </w:pPr>
      <w:r>
        <w:t>To ensure a successful cruise and a continuation of collaboration between the various institutions involved with ASCA (</w:t>
      </w:r>
      <w:r w:rsidR="00951B5B">
        <w:t>South African Observation Network  (</w:t>
      </w:r>
      <w:r>
        <w:t>SAEON</w:t>
      </w:r>
      <w:r w:rsidR="00951B5B">
        <w:t>)</w:t>
      </w:r>
      <w:r>
        <w:t>,</w:t>
      </w:r>
      <w:r w:rsidR="00951B5B">
        <w:t xml:space="preserve"> Rosenstiel School of Marine and Atmospheric Science </w:t>
      </w:r>
      <w:r>
        <w:t xml:space="preserve"> </w:t>
      </w:r>
      <w:r w:rsidR="00951B5B">
        <w:t>(</w:t>
      </w:r>
      <w:r>
        <w:t>RSMAS</w:t>
      </w:r>
      <w:r w:rsidR="00951B5B">
        <w:t>)</w:t>
      </w:r>
      <w:r>
        <w:t>,</w:t>
      </w:r>
      <w:r w:rsidR="00951B5B">
        <w:t xml:space="preserve"> Royal Netherlands Institute for Sea Research</w:t>
      </w:r>
      <w:r>
        <w:t xml:space="preserve"> </w:t>
      </w:r>
      <w:r w:rsidR="00951B5B">
        <w:t>(</w:t>
      </w:r>
      <w:r>
        <w:t>NIOZ</w:t>
      </w:r>
      <w:r w:rsidR="00951B5B">
        <w:t>)</w:t>
      </w:r>
      <w:r>
        <w:t>,</w:t>
      </w:r>
      <w:r w:rsidR="00951B5B">
        <w:t xml:space="preserve"> Department of Environmental </w:t>
      </w:r>
      <w:r w:rsidR="009F4553">
        <w:t>Affairs</w:t>
      </w:r>
      <w:r w:rsidR="00951B5B">
        <w:t xml:space="preserve"> (</w:t>
      </w:r>
      <w:r>
        <w:t>DEA)</w:t>
      </w:r>
      <w:r w:rsidR="00951B5B">
        <w:t>)</w:t>
      </w:r>
      <w:r w:rsidR="007A18FF">
        <w:t>,</w:t>
      </w:r>
      <w:r>
        <w:t xml:space="preserve"> </w:t>
      </w:r>
      <w:r w:rsidR="007A18FF">
        <w:t xml:space="preserve"> SAEON and DEA hosted </w:t>
      </w:r>
      <w:r>
        <w:t xml:space="preserve">a cruise planning meeting, technical workshop </w:t>
      </w:r>
      <w:r w:rsidR="007A18FF">
        <w:t>and a science day</w:t>
      </w:r>
      <w:r>
        <w:t xml:space="preserve">. </w:t>
      </w:r>
      <w:r w:rsidR="00CE622D">
        <w:t xml:space="preserve">Representatives from NIOZ and RSMAS attended the workshop which was funded </w:t>
      </w:r>
      <w:r w:rsidR="00CE622D">
        <w:lastRenderedPageBreak/>
        <w:t>by an NRF equipment training grant. The workshop and science day was opened to students and interested parties in the marine community.</w:t>
      </w:r>
    </w:p>
    <w:p w:rsidR="0025422F" w:rsidRDefault="0025422F" w:rsidP="009F4553">
      <w:pPr>
        <w:jc w:val="both"/>
        <w:rPr>
          <w:b/>
        </w:rPr>
      </w:pPr>
    </w:p>
    <w:p w:rsidR="0025422F" w:rsidRDefault="0025422F" w:rsidP="009F4553">
      <w:pPr>
        <w:jc w:val="both"/>
        <w:rPr>
          <w:b/>
        </w:rPr>
      </w:pPr>
    </w:p>
    <w:p w:rsidR="007A18FF" w:rsidRPr="007F3513" w:rsidRDefault="007A18FF" w:rsidP="009F4553">
      <w:pPr>
        <w:jc w:val="both"/>
        <w:rPr>
          <w:b/>
        </w:rPr>
      </w:pPr>
      <w:r w:rsidRPr="007F3513">
        <w:rPr>
          <w:b/>
        </w:rPr>
        <w:t>25</w:t>
      </w:r>
      <w:r w:rsidRPr="007F3513">
        <w:rPr>
          <w:b/>
          <w:vertAlign w:val="superscript"/>
        </w:rPr>
        <w:t xml:space="preserve">th </w:t>
      </w:r>
      <w:r w:rsidRPr="007F3513">
        <w:rPr>
          <w:b/>
        </w:rPr>
        <w:t>January 2016 - Cruise Planning Meeting:</w:t>
      </w:r>
    </w:p>
    <w:p w:rsidR="007A18FF" w:rsidRDefault="007A18FF" w:rsidP="009F4553">
      <w:pPr>
        <w:jc w:val="both"/>
      </w:pPr>
      <w:r>
        <w:t>This meeting was attended by more than 25 delegates, including Prof Lisa Beal (Co-Pi: RSMAS), Dr Juliet Hermes (Co-Pi: SAEON)</w:t>
      </w:r>
      <w:r w:rsidR="00951B5B">
        <w:t xml:space="preserve">, Dr Borja </w:t>
      </w:r>
      <w:r w:rsidR="00951B5B" w:rsidRPr="00951B5B">
        <w:t xml:space="preserve">Aguiar Gonzalez </w:t>
      </w:r>
      <w:r w:rsidR="00951B5B">
        <w:t xml:space="preserve">(NIOZ), Dr Chris </w:t>
      </w:r>
      <w:r w:rsidR="00951B5B" w:rsidRPr="00951B5B">
        <w:t>Duncombe Rae</w:t>
      </w:r>
      <w:r w:rsidR="00951B5B">
        <w:t xml:space="preserve"> (Co-Pi: DEA) to name a few.</w:t>
      </w:r>
      <w:r w:rsidR="00CE622D">
        <w:t xml:space="preserve"> It was a</w:t>
      </w:r>
      <w:r w:rsidR="00717C73">
        <w:t xml:space="preserve"> crucial </w:t>
      </w:r>
      <w:r w:rsidR="00CE622D">
        <w:t xml:space="preserve">meeting </w:t>
      </w:r>
      <w:r w:rsidR="00717C73">
        <w:t>to discuss what data and water</w:t>
      </w:r>
      <w:r w:rsidR="000D2535">
        <w:t xml:space="preserve"> samples needs to be collected as well as the plans and potential personnel for the</w:t>
      </w:r>
      <w:r w:rsidR="00CE622D">
        <w:t xml:space="preserve"> April 2016</w:t>
      </w:r>
      <w:r w:rsidR="000D2535">
        <w:t xml:space="preserve"> cruise. </w:t>
      </w:r>
    </w:p>
    <w:p w:rsidR="007A18FF" w:rsidRPr="007F3513" w:rsidRDefault="007A18FF" w:rsidP="009F4553">
      <w:pPr>
        <w:jc w:val="both"/>
        <w:rPr>
          <w:b/>
        </w:rPr>
      </w:pPr>
      <w:r w:rsidRPr="007F3513">
        <w:rPr>
          <w:b/>
        </w:rPr>
        <w:t>26</w:t>
      </w:r>
      <w:r w:rsidRPr="007F3513">
        <w:rPr>
          <w:b/>
          <w:vertAlign w:val="superscript"/>
        </w:rPr>
        <w:t>th</w:t>
      </w:r>
      <w:r w:rsidRPr="007F3513">
        <w:rPr>
          <w:b/>
        </w:rPr>
        <w:t xml:space="preserve"> – 28</w:t>
      </w:r>
      <w:r w:rsidRPr="007F3513">
        <w:rPr>
          <w:b/>
          <w:vertAlign w:val="superscript"/>
        </w:rPr>
        <w:t>th</w:t>
      </w:r>
      <w:r w:rsidRPr="007F3513">
        <w:rPr>
          <w:b/>
        </w:rPr>
        <w:t xml:space="preserve"> January 2016 – Technical Workshop:</w:t>
      </w:r>
    </w:p>
    <w:p w:rsidR="0031003C" w:rsidRDefault="00A130B1" w:rsidP="009F4553">
      <w:pPr>
        <w:jc w:val="both"/>
      </w:pPr>
      <w:r>
        <w:t xml:space="preserve">The aim of this workshop was to </w:t>
      </w:r>
      <w:r w:rsidR="005E2FEE">
        <w:t>provide a pl</w:t>
      </w:r>
      <w:r w:rsidR="00353DA1">
        <w:t xml:space="preserve">atform </w:t>
      </w:r>
      <w:r w:rsidR="0031003C">
        <w:t>for</w:t>
      </w:r>
      <w:r w:rsidR="005E2FEE">
        <w:t xml:space="preserve"> discussions and method sharing between the technicians</w:t>
      </w:r>
      <w:r w:rsidR="00DD2E3A">
        <w:t>, students and interns</w:t>
      </w:r>
      <w:r w:rsidR="005E2FEE">
        <w:t xml:space="preserve"> from the US</w:t>
      </w:r>
      <w:r w:rsidR="00CE622D">
        <w:t>, Netherlands</w:t>
      </w:r>
      <w:r w:rsidR="005E2FEE">
        <w:t xml:space="preserve"> and South Africa. </w:t>
      </w:r>
    </w:p>
    <w:p w:rsidR="00A130B1" w:rsidRDefault="0031003C" w:rsidP="009F4553">
      <w:pPr>
        <w:jc w:val="both"/>
      </w:pPr>
      <w:r>
        <w:t xml:space="preserve">During the workshop the participants discussed many refining techniques when collecting data, some of these topics were mooring deployment procedures, Conductivity, Temperature and Depth (CTD) profile procedures </w:t>
      </w:r>
      <w:r w:rsidR="007F3513">
        <w:t>as well as Ship-</w:t>
      </w:r>
      <w:r>
        <w:t>borne Acoustic Doppler Current profiler</w:t>
      </w:r>
      <w:r w:rsidR="007F3513">
        <w:t xml:space="preserve"> (S-ADCP)</w:t>
      </w:r>
      <w:r>
        <w:t xml:space="preserve"> correction instrumentation. </w:t>
      </w:r>
      <w:r w:rsidR="005E2FEE">
        <w:t xml:space="preserve"> </w:t>
      </w:r>
    </w:p>
    <w:p w:rsidR="007A18FF" w:rsidRPr="007F3513" w:rsidRDefault="007A18FF" w:rsidP="009F4553">
      <w:pPr>
        <w:jc w:val="both"/>
        <w:rPr>
          <w:b/>
        </w:rPr>
      </w:pPr>
      <w:r w:rsidRPr="007F3513">
        <w:rPr>
          <w:b/>
        </w:rPr>
        <w:t>29</w:t>
      </w:r>
      <w:r w:rsidRPr="007F3513">
        <w:rPr>
          <w:b/>
          <w:vertAlign w:val="superscript"/>
        </w:rPr>
        <w:t>th</w:t>
      </w:r>
      <w:r w:rsidR="002A7543" w:rsidRPr="007F3513">
        <w:rPr>
          <w:b/>
        </w:rPr>
        <w:t xml:space="preserve"> January 2016 – Science afternoon</w:t>
      </w:r>
      <w:r w:rsidRPr="007F3513">
        <w:rPr>
          <w:b/>
        </w:rPr>
        <w:t>:</w:t>
      </w:r>
    </w:p>
    <w:p w:rsidR="00B1435D" w:rsidRDefault="002A7543" w:rsidP="009F4553">
      <w:pPr>
        <w:jc w:val="both"/>
      </w:pPr>
      <w:r>
        <w:t>On the 29</w:t>
      </w:r>
      <w:r w:rsidRPr="002A7543">
        <w:rPr>
          <w:vertAlign w:val="superscript"/>
        </w:rPr>
        <w:t>th</w:t>
      </w:r>
      <w:r>
        <w:t xml:space="preserve"> of January SAEON and DEA hosted up to 50 delegates from the marine science community</w:t>
      </w:r>
      <w:r w:rsidR="00CE622D">
        <w:t>, including students, industry and scientists, as well as senior management from the NRF and DST</w:t>
      </w:r>
      <w:r>
        <w:t xml:space="preserve"> for a tour of the mooring fabrication and instrument warehouse and short science presentations by leading scientists.  </w:t>
      </w:r>
      <w:r w:rsidR="00B1435D">
        <w:t>During the tours the delegates were introduced to the basic mooring design and instrumentation, wave gliders, buoyancy gliders</w:t>
      </w:r>
      <w:r w:rsidR="000D2535">
        <w:t xml:space="preserve"> and a Current &amp; Pressure Inverted EcoSounder (CPIES).</w:t>
      </w:r>
    </w:p>
    <w:p w:rsidR="00A75A06" w:rsidRDefault="00A75A06" w:rsidP="009F4553">
      <w:pPr>
        <w:keepNext/>
        <w:jc w:val="both"/>
      </w:pPr>
      <w:r>
        <w:rPr>
          <w:noProof/>
          <w:lang w:eastAsia="en-ZA"/>
        </w:rPr>
        <w:lastRenderedPageBreak/>
        <w:drawing>
          <wp:inline distT="0" distB="0" distL="0" distR="0">
            <wp:extent cx="5267325" cy="3934034"/>
            <wp:effectExtent l="19050" t="0" r="9525" b="0"/>
            <wp:docPr id="2" name="Picture 2" descr="G:\ASCA0416_April 2016\Jan Workshop\photos\IMG_6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CA0416_April 2016\Jan Workshop\photos\IMG_6178.JPG"/>
                    <pic:cNvPicPr>
                      <a:picLocks noChangeAspect="1" noChangeArrowheads="1"/>
                    </pic:cNvPicPr>
                  </pic:nvPicPr>
                  <pic:blipFill>
                    <a:blip r:embed="rId6" cstate="print"/>
                    <a:srcRect/>
                    <a:stretch>
                      <a:fillRect/>
                    </a:stretch>
                  </pic:blipFill>
                  <pic:spPr bwMode="auto">
                    <a:xfrm>
                      <a:off x="0" y="0"/>
                      <a:ext cx="5272248" cy="3937711"/>
                    </a:xfrm>
                    <a:prstGeom prst="rect">
                      <a:avLst/>
                    </a:prstGeom>
                    <a:noFill/>
                    <a:ln w="9525">
                      <a:noFill/>
                      <a:miter lim="800000"/>
                      <a:headEnd/>
                      <a:tailEnd/>
                    </a:ln>
                  </pic:spPr>
                </pic:pic>
              </a:graphicData>
            </a:graphic>
          </wp:inline>
        </w:drawing>
      </w:r>
    </w:p>
    <w:p w:rsidR="00A75A06" w:rsidRDefault="00A75A06" w:rsidP="009F4553">
      <w:pPr>
        <w:pStyle w:val="Caption"/>
        <w:jc w:val="both"/>
      </w:pPr>
      <w:r>
        <w:t xml:space="preserve">Figure </w:t>
      </w:r>
      <w:r w:rsidR="00BA6C7B">
        <w:fldChar w:fldCharType="begin"/>
      </w:r>
      <w:r w:rsidR="00CE622D">
        <w:instrText xml:space="preserve"> SEQ Figure \* ARABIC </w:instrText>
      </w:r>
      <w:r w:rsidR="00BA6C7B">
        <w:fldChar w:fldCharType="separate"/>
      </w:r>
      <w:r>
        <w:rPr>
          <w:noProof/>
        </w:rPr>
        <w:t>2</w:t>
      </w:r>
      <w:r w:rsidR="00BA6C7B">
        <w:rPr>
          <w:noProof/>
        </w:rPr>
        <w:fldChar w:fldCharType="end"/>
      </w:r>
      <w:r>
        <w:t xml:space="preserve">: </w:t>
      </w:r>
      <w:r w:rsidR="0025422F">
        <w:t>Mr Marcel van den Berg</w:t>
      </w:r>
      <w:r w:rsidR="00057800">
        <w:t xml:space="preserve"> (DEA)</w:t>
      </w:r>
      <w:r w:rsidR="0025422F">
        <w:t xml:space="preserve"> explaining to delegates how a basic mooring looks and works</w:t>
      </w:r>
    </w:p>
    <w:p w:rsidR="00B1435D" w:rsidRDefault="002A7543" w:rsidP="009F4553">
      <w:pPr>
        <w:jc w:val="both"/>
      </w:pPr>
      <w:r>
        <w:t>Dr Juliet Hermes</w:t>
      </w:r>
      <w:r w:rsidR="00B1435D">
        <w:t xml:space="preserve"> (SAEON)</w:t>
      </w:r>
      <w:r>
        <w:t xml:space="preserve"> and </w:t>
      </w:r>
      <w:r w:rsidR="00B1435D">
        <w:t>Dr Chris Duncombe-</w:t>
      </w:r>
      <w:r>
        <w:t>Rae</w:t>
      </w:r>
      <w:r w:rsidR="00B1435D">
        <w:t xml:space="preserve"> (DEA)</w:t>
      </w:r>
      <w:r>
        <w:t xml:space="preserve"> introduced </w:t>
      </w:r>
      <w:r w:rsidR="00CE622D">
        <w:t xml:space="preserve">the global importance of the oceans surrounding South Africa and the large mooring arrays, as well as </w:t>
      </w:r>
      <w:r>
        <w:t xml:space="preserve">the ASCA project </w:t>
      </w:r>
      <w:r w:rsidR="00CE622D">
        <w:t xml:space="preserve">and </w:t>
      </w:r>
      <w:r>
        <w:t>the importance of a long term monitoring array in the Agulhas Current</w:t>
      </w:r>
      <w:r w:rsidR="00CE622D">
        <w:t xml:space="preserve"> in the context of South African resources</w:t>
      </w:r>
      <w:r w:rsidR="00B1435D">
        <w:t xml:space="preserve">. </w:t>
      </w:r>
    </w:p>
    <w:p w:rsidR="002A7543" w:rsidRDefault="00B1435D" w:rsidP="009F4553">
      <w:pPr>
        <w:jc w:val="both"/>
      </w:pPr>
      <w:r>
        <w:t>Prof Lisa Beal</w:t>
      </w:r>
      <w:r w:rsidR="002A7543">
        <w:t xml:space="preserve"> </w:t>
      </w:r>
      <w:r>
        <w:t xml:space="preserve">(RSMAS) presented her experiences from the Agulhas </w:t>
      </w:r>
      <w:r w:rsidR="00CE622D">
        <w:t>Current T</w:t>
      </w:r>
      <w:r>
        <w:t>ime series array. She also highlig</w:t>
      </w:r>
      <w:r w:rsidR="00285C79">
        <w:t xml:space="preserve">hted the importance of long term monitoring particularly in the Agulhas Current </w:t>
      </w:r>
      <w:r w:rsidR="00CE622D">
        <w:t>in terms of South African weather, climate and resources.</w:t>
      </w:r>
    </w:p>
    <w:p w:rsidR="00A75A06" w:rsidRDefault="00A75A06" w:rsidP="009F4553">
      <w:pPr>
        <w:keepNext/>
        <w:jc w:val="both"/>
      </w:pPr>
      <w:r>
        <w:rPr>
          <w:noProof/>
          <w:lang w:eastAsia="en-ZA"/>
        </w:rPr>
        <w:lastRenderedPageBreak/>
        <w:drawing>
          <wp:inline distT="0" distB="0" distL="0" distR="0">
            <wp:extent cx="5731510" cy="3223152"/>
            <wp:effectExtent l="19050" t="0" r="2540" b="0"/>
            <wp:docPr id="3" name="Picture 3" descr="G:\ASCA0416_April 2016\Jan Workshop\photos\DSC_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A0416_April 2016\Jan Workshop\photos\DSC_0461.JPG"/>
                    <pic:cNvPicPr>
                      <a:picLocks noChangeAspect="1" noChangeArrowheads="1"/>
                    </pic:cNvPicPr>
                  </pic:nvPicPr>
                  <pic:blipFill>
                    <a:blip r:embed="rId7" cstate="print"/>
                    <a:srcRect/>
                    <a:stretch>
                      <a:fillRect/>
                    </a:stretch>
                  </pic:blipFill>
                  <pic:spPr bwMode="auto">
                    <a:xfrm>
                      <a:off x="0" y="0"/>
                      <a:ext cx="5731510" cy="3223152"/>
                    </a:xfrm>
                    <a:prstGeom prst="rect">
                      <a:avLst/>
                    </a:prstGeom>
                    <a:noFill/>
                    <a:ln w="9525">
                      <a:noFill/>
                      <a:miter lim="800000"/>
                      <a:headEnd/>
                      <a:tailEnd/>
                    </a:ln>
                  </pic:spPr>
                </pic:pic>
              </a:graphicData>
            </a:graphic>
          </wp:inline>
        </w:drawing>
      </w:r>
    </w:p>
    <w:p w:rsidR="00A75A06" w:rsidRDefault="00A75A06" w:rsidP="009F4553">
      <w:pPr>
        <w:pStyle w:val="Caption"/>
        <w:jc w:val="both"/>
      </w:pPr>
      <w:r>
        <w:t xml:space="preserve">Figure </w:t>
      </w:r>
      <w:r w:rsidR="00BA6C7B">
        <w:fldChar w:fldCharType="begin"/>
      </w:r>
      <w:r w:rsidR="00CE622D">
        <w:instrText xml:space="preserve"> SEQ Figure \* ARABIC </w:instrText>
      </w:r>
      <w:r w:rsidR="00BA6C7B">
        <w:fldChar w:fldCharType="separate"/>
      </w:r>
      <w:r>
        <w:rPr>
          <w:noProof/>
        </w:rPr>
        <w:t>3</w:t>
      </w:r>
      <w:r w:rsidR="00BA6C7B">
        <w:rPr>
          <w:noProof/>
        </w:rPr>
        <w:fldChar w:fldCharType="end"/>
      </w:r>
      <w:r>
        <w:t>: Prof. Lisa Beal</w:t>
      </w:r>
      <w:r w:rsidR="0037031C">
        <w:t xml:space="preserve"> sharing her experiences from the ACT array</w:t>
      </w:r>
    </w:p>
    <w:p w:rsidR="00285C79" w:rsidRDefault="00285C79" w:rsidP="009F4553">
      <w:pPr>
        <w:jc w:val="both"/>
      </w:pPr>
      <w:r>
        <w:t>During the inaugural ASCA cruise Dr Marjolaine Krug and her team deployed two buoyancy gliders in the Agulhas Current</w:t>
      </w:r>
      <w:r w:rsidR="00CE622D">
        <w:t xml:space="preserve"> (link to SAGE website)</w:t>
      </w:r>
      <w:r>
        <w:t xml:space="preserve">, Dr Krug showed the difficulty of controlling the gliders in such a strong current. She also showed some </w:t>
      </w:r>
      <w:r w:rsidR="00CE622D">
        <w:t xml:space="preserve">exciting </w:t>
      </w:r>
      <w:r>
        <w:t xml:space="preserve">preliminary results that </w:t>
      </w:r>
      <w:r w:rsidR="00CE622D">
        <w:t>will shortly be published.</w:t>
      </w:r>
    </w:p>
    <w:p w:rsidR="00285C79" w:rsidRDefault="00285C79" w:rsidP="009F4553">
      <w:pPr>
        <w:jc w:val="both"/>
      </w:pPr>
      <w:r>
        <w:t>Mr Kyle Cooper highlighted the importance of long term monitoring arrays for the use of numerical modelling and predicting events and outcomes, particularly for the oil and gas industry</w:t>
      </w:r>
      <w:r w:rsidR="00CE622D">
        <w:t>, this was of particular importance given the launch of SAMREF the same morning (newsletter article link)</w:t>
      </w:r>
      <w:r>
        <w:t>.</w:t>
      </w:r>
    </w:p>
    <w:p w:rsidR="00285C79" w:rsidRDefault="00285C79" w:rsidP="009F4553">
      <w:pPr>
        <w:jc w:val="both"/>
      </w:pPr>
      <w:r>
        <w:t xml:space="preserve">Mr Xolisa Dlomo shared his experience on board the RV Algoa during the inaugural ASCA cruise. He </w:t>
      </w:r>
      <w:r w:rsidR="004F3928">
        <w:t xml:space="preserve">convinced the audience that working at sea can be difficult at times but is extremely enjoyable. </w:t>
      </w:r>
    </w:p>
    <w:p w:rsidR="0011490E" w:rsidRDefault="0011490E" w:rsidP="009F4553">
      <w:pPr>
        <w:jc w:val="both"/>
      </w:pPr>
      <w:r>
        <w:t xml:space="preserve">These presentations will be uploaded onto the </w:t>
      </w:r>
      <w:r w:rsidR="00CE622D">
        <w:t>ASCA website (link)</w:t>
      </w:r>
      <w:bookmarkStart w:id="0" w:name="_GoBack"/>
      <w:bookmarkEnd w:id="0"/>
    </w:p>
    <w:p w:rsidR="00306A3F" w:rsidRDefault="00306A3F" w:rsidP="009F4553">
      <w:pPr>
        <w:jc w:val="both"/>
      </w:pPr>
      <w:r>
        <w:t>In all</w:t>
      </w:r>
      <w:r w:rsidR="009F4553">
        <w:t>,</w:t>
      </w:r>
      <w:r>
        <w:t xml:space="preserve"> the week was very successful with many issues and concerns being resolved as well as students learning about the complexities of collecting data in the depths of the ocean. </w:t>
      </w:r>
    </w:p>
    <w:p w:rsidR="00306A3F" w:rsidRDefault="00306A3F" w:rsidP="009F4553">
      <w:pPr>
        <w:jc w:val="both"/>
      </w:pPr>
      <w:r w:rsidRPr="00306A3F">
        <w:t>Tanja Hanekom a student from CPUT said</w:t>
      </w:r>
      <w:r w:rsidRPr="007F3513">
        <w:t>:  “There are much more to moorings, as well as the other physical oceanographic equipment, than originally realised.</w:t>
      </w:r>
      <w:r w:rsidR="007F3513" w:rsidRPr="007F3513">
        <w:t xml:space="preserve"> Furthermore, we were taught to not only consider the instrumentation in isolation, but also how to deal with the ocean’s dynamic forces with and on the instrumentation.</w:t>
      </w:r>
      <w:r w:rsidRPr="007F3513">
        <w:t>”</w:t>
      </w:r>
    </w:p>
    <w:p w:rsidR="00B1435D" w:rsidRDefault="00B1435D"/>
    <w:sectPr w:rsidR="00B1435D" w:rsidSect="00B629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E39F2"/>
    <w:multiLevelType w:val="hybridMultilevel"/>
    <w:tmpl w:val="7AAEC1F4"/>
    <w:lvl w:ilvl="0" w:tplc="23108A42">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5B6A"/>
    <w:rsid w:val="00057800"/>
    <w:rsid w:val="000D2535"/>
    <w:rsid w:val="0010163F"/>
    <w:rsid w:val="0011490E"/>
    <w:rsid w:val="00235B6A"/>
    <w:rsid w:val="0025422F"/>
    <w:rsid w:val="0028417E"/>
    <w:rsid w:val="00285C79"/>
    <w:rsid w:val="002A7543"/>
    <w:rsid w:val="00306A3F"/>
    <w:rsid w:val="0031003C"/>
    <w:rsid w:val="0034034C"/>
    <w:rsid w:val="00353DA1"/>
    <w:rsid w:val="00356299"/>
    <w:rsid w:val="0037031C"/>
    <w:rsid w:val="004E4AAC"/>
    <w:rsid w:val="004F3928"/>
    <w:rsid w:val="005156B8"/>
    <w:rsid w:val="00597321"/>
    <w:rsid w:val="005E2FEE"/>
    <w:rsid w:val="006851FA"/>
    <w:rsid w:val="006B0CFC"/>
    <w:rsid w:val="006F6866"/>
    <w:rsid w:val="00717C73"/>
    <w:rsid w:val="007A18FF"/>
    <w:rsid w:val="007D5E75"/>
    <w:rsid w:val="007F3513"/>
    <w:rsid w:val="008801C8"/>
    <w:rsid w:val="008D6E78"/>
    <w:rsid w:val="008E7B91"/>
    <w:rsid w:val="00951B5B"/>
    <w:rsid w:val="0096267D"/>
    <w:rsid w:val="009F4553"/>
    <w:rsid w:val="00A130B1"/>
    <w:rsid w:val="00A75A06"/>
    <w:rsid w:val="00B1435D"/>
    <w:rsid w:val="00B44075"/>
    <w:rsid w:val="00B6294E"/>
    <w:rsid w:val="00BA6C7B"/>
    <w:rsid w:val="00BB2281"/>
    <w:rsid w:val="00CE57D1"/>
    <w:rsid w:val="00CE622D"/>
    <w:rsid w:val="00DD2E3A"/>
    <w:rsid w:val="00E77CA6"/>
    <w:rsid w:val="00F6777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3F"/>
    <w:pPr>
      <w:spacing w:after="160" w:line="259" w:lineRule="auto"/>
      <w:ind w:left="720"/>
      <w:contextualSpacing/>
    </w:pPr>
  </w:style>
  <w:style w:type="paragraph" w:styleId="BalloonText">
    <w:name w:val="Balloon Text"/>
    <w:basedOn w:val="Normal"/>
    <w:link w:val="BalloonTextChar"/>
    <w:uiPriority w:val="99"/>
    <w:semiHidden/>
    <w:unhideWhenUsed/>
    <w:rsid w:val="006B0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FC"/>
    <w:rPr>
      <w:rFonts w:ascii="Tahoma" w:hAnsi="Tahoma" w:cs="Tahoma"/>
      <w:sz w:val="16"/>
      <w:szCs w:val="16"/>
    </w:rPr>
  </w:style>
  <w:style w:type="paragraph" w:styleId="Caption">
    <w:name w:val="caption"/>
    <w:basedOn w:val="Normal"/>
    <w:next w:val="Normal"/>
    <w:uiPriority w:val="35"/>
    <w:unhideWhenUsed/>
    <w:qFormat/>
    <w:rsid w:val="006B0CF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3F"/>
    <w:pPr>
      <w:spacing w:after="160" w:line="259" w:lineRule="auto"/>
      <w:ind w:left="720"/>
      <w:contextualSpacing/>
    </w:pPr>
  </w:style>
  <w:style w:type="paragraph" w:styleId="BalloonText">
    <w:name w:val="Balloon Text"/>
    <w:basedOn w:val="Normal"/>
    <w:link w:val="BalloonTextChar"/>
    <w:uiPriority w:val="99"/>
    <w:semiHidden/>
    <w:unhideWhenUsed/>
    <w:rsid w:val="006B0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FC"/>
    <w:rPr>
      <w:rFonts w:ascii="Tahoma" w:hAnsi="Tahoma" w:cs="Tahoma"/>
      <w:sz w:val="16"/>
      <w:szCs w:val="16"/>
    </w:rPr>
  </w:style>
  <w:style w:type="paragraph" w:styleId="Caption">
    <w:name w:val="caption"/>
    <w:basedOn w:val="Normal"/>
    <w:next w:val="Normal"/>
    <w:uiPriority w:val="35"/>
    <w:unhideWhenUsed/>
    <w:qFormat/>
    <w:rsid w:val="006B0CF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d'Hotman</dc:creator>
  <cp:lastModifiedBy>d'Hotman</cp:lastModifiedBy>
  <cp:revision>4</cp:revision>
  <dcterms:created xsi:type="dcterms:W3CDTF">2016-02-04T06:34:00Z</dcterms:created>
  <dcterms:modified xsi:type="dcterms:W3CDTF">2016-02-04T13:04:00Z</dcterms:modified>
</cp:coreProperties>
</file>